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84D" w:rsidRDefault="004F184D" w:rsidP="004F184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E6E4B8709C8433E87824A1E4E73E36E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kabel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&lt;the_kabel_guy@hotmail.com&gt;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7:22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4F184D" w:rsidRDefault="004F184D" w:rsidP="004F184D"/>
    <w:p w:rsidR="004F184D" w:rsidRDefault="004F184D" w:rsidP="004F184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    I strongly object to the proposed bill: Currency (restrictions on the use of cash) Bill 2019. It is yet more overreach by government that will not address the problems with a supposed black economy. In fact it would seem to be a way for government to be in the pockets of all Australians at all times. Is this government now taking lessons from the CCP? And why was bail-in legislation passed so quietly in 2018? This does not look like a government for the people, but one that serves </w:t>
      </w:r>
      <w:proofErr w:type="gramStart"/>
      <w:r>
        <w:rPr>
          <w:rFonts w:ascii="Calibri" w:eastAsia="Times New Roman" w:hAnsi="Calibri"/>
          <w:color w:val="000000"/>
        </w:rPr>
        <w:t>it's</w:t>
      </w:r>
      <w:proofErr w:type="gramEnd"/>
      <w:r>
        <w:rPr>
          <w:rFonts w:ascii="Calibri" w:eastAsia="Times New Roman" w:hAnsi="Calibri"/>
          <w:color w:val="000000"/>
        </w:rPr>
        <w:t xml:space="preserve"> donors and true (minority) masters. Disgusting.</w:t>
      </w:r>
    </w:p>
    <w:p w:rsidR="004F184D" w:rsidRDefault="004F184D" w:rsidP="004F184D">
      <w:pPr>
        <w:rPr>
          <w:rFonts w:ascii="Calibri" w:eastAsia="Times New Roman" w:hAnsi="Calibri"/>
          <w:color w:val="000000"/>
        </w:rPr>
      </w:pPr>
    </w:p>
    <w:p w:rsidR="004F184D" w:rsidRDefault="004F184D" w:rsidP="004F184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Rob.</w:t>
      </w:r>
      <w:bookmarkEnd w:id="1"/>
    </w:p>
    <w:p w:rsidR="00EA36AA" w:rsidRPr="004F184D" w:rsidRDefault="004F184D" w:rsidP="004F184D"/>
    <w:sectPr w:rsidR="00EA36AA" w:rsidRPr="004F18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C0903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2019-09-30T01:45:00Z</dcterms:created>
  <dcterms:modified xsi:type="dcterms:W3CDTF">2019-09-30T01:45:00Z</dcterms:modified>
</cp:coreProperties>
</file>